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D5AD4" w:rsidRDefault="005D5AD4" w:rsidP="005D5AD4">
      <w:pPr>
        <w:tabs>
          <w:tab w:val="num" w:pos="720"/>
        </w:tabs>
        <w:spacing w:before="100" w:beforeAutospacing="1" w:after="100" w:afterAutospacing="1"/>
        <w:ind w:left="720" w:hanging="360"/>
        <w:jc w:val="center"/>
      </w:pPr>
      <w:r>
        <w:rPr>
          <w:noProof/>
        </w:rPr>
        <w:drawing>
          <wp:inline distT="0" distB="0" distL="0" distR="0">
            <wp:extent cx="1885850" cy="2660650"/>
            <wp:effectExtent l="0" t="0" r="63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volve vanilla.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916343" cy="2703671"/>
                    </a:xfrm>
                    <a:prstGeom prst="rect">
                      <a:avLst/>
                    </a:prstGeom>
                  </pic:spPr>
                </pic:pic>
              </a:graphicData>
            </a:graphic>
          </wp:inline>
        </w:drawing>
      </w:r>
      <w:r>
        <w:rPr>
          <w:noProof/>
        </w:rPr>
        <w:drawing>
          <wp:inline distT="0" distB="0" distL="0" distR="0">
            <wp:extent cx="1806963" cy="236855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volve chocolate.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814542" cy="2378484"/>
                    </a:xfrm>
                    <a:prstGeom prst="rect">
                      <a:avLst/>
                    </a:prstGeom>
                  </pic:spPr>
                </pic:pic>
              </a:graphicData>
            </a:graphic>
          </wp:inline>
        </w:drawing>
      </w:r>
    </w:p>
    <w:p w:rsidR="005D5AD4" w:rsidRDefault="005D5AD4" w:rsidP="005D5AD4">
      <w:pPr>
        <w:numPr>
          <w:ilvl w:val="0"/>
          <w:numId w:val="1"/>
        </w:numPr>
        <w:spacing w:before="100" w:beforeAutospacing="1" w:after="100" w:afterAutospacing="1"/>
      </w:pPr>
      <w:r>
        <w:rPr>
          <w:color w:val="FF0000"/>
          <w:sz w:val="27"/>
          <w:szCs w:val="27"/>
        </w:rPr>
        <w:t>This is for your information-this product may have come in through local donations or Fresh Alliance</w:t>
      </w:r>
    </w:p>
    <w:p w:rsidR="005D5AD4" w:rsidRDefault="005D5AD4" w:rsidP="005D5AD4">
      <w:pPr>
        <w:numPr>
          <w:ilvl w:val="0"/>
          <w:numId w:val="1"/>
        </w:numPr>
        <w:spacing w:before="100" w:beforeAutospacing="1" w:after="100" w:afterAutospacing="1"/>
      </w:pPr>
      <w:r>
        <w:rPr>
          <w:color w:val="000000"/>
          <w:sz w:val="27"/>
          <w:szCs w:val="27"/>
        </w:rPr>
        <w:t>This product was distributed nationwide</w:t>
      </w:r>
    </w:p>
    <w:p w:rsidR="005D5AD4" w:rsidRDefault="005D5AD4" w:rsidP="005D5AD4">
      <w:pPr>
        <w:numPr>
          <w:ilvl w:val="0"/>
          <w:numId w:val="1"/>
        </w:numPr>
        <w:spacing w:before="100" w:beforeAutospacing="1" w:after="100" w:afterAutospacing="1"/>
      </w:pPr>
      <w:r>
        <w:rPr>
          <w:color w:val="000000"/>
          <w:sz w:val="27"/>
          <w:szCs w:val="27"/>
        </w:rPr>
        <w:t>Direct link to recall: </w:t>
      </w:r>
      <w:hyperlink r:id="rId7" w:history="1">
        <w:r>
          <w:rPr>
            <w:rStyle w:val="Hyperlink"/>
            <w:sz w:val="27"/>
            <w:szCs w:val="27"/>
          </w:rPr>
          <w:t>https://www.fda.gov/safety/recalls-market-withdrawals-safety-alerts/evolve-issues-allergy-alert-undeclared-soy-vanilla-bean-and-double-chocolate-4-pack-protein-shakes</w:t>
        </w:r>
      </w:hyperlink>
    </w:p>
    <w:p w:rsidR="005D5AD4" w:rsidRDefault="005D5AD4" w:rsidP="005D5AD4">
      <w:pPr>
        <w:pStyle w:val="Heading2"/>
        <w:numPr>
          <w:ilvl w:val="0"/>
          <w:numId w:val="1"/>
        </w:numPr>
        <w:rPr>
          <w:rFonts w:ascii="Helvetica" w:eastAsiaTheme="minorHAnsi" w:hAnsi="Helvetica" w:cs="Helvetica"/>
          <w:color w:val="333333"/>
          <w:spacing w:val="8"/>
        </w:rPr>
      </w:pPr>
      <w:r>
        <w:rPr>
          <w:rFonts w:ascii="Helvetica" w:eastAsiaTheme="minorHAnsi" w:hAnsi="Helvetica" w:cs="Helvetica"/>
          <w:color w:val="333333"/>
          <w:spacing w:val="8"/>
        </w:rPr>
        <w:t>Company Announcement</w:t>
      </w:r>
    </w:p>
    <w:p w:rsidR="005D5AD4" w:rsidRDefault="005D5AD4" w:rsidP="005D5AD4">
      <w:pPr>
        <w:pStyle w:val="NormalWeb"/>
        <w:ind w:left="720"/>
        <w:rPr>
          <w:rFonts w:ascii="Georgia" w:hAnsi="Georgia"/>
          <w:color w:val="333333"/>
        </w:rPr>
      </w:pPr>
      <w:proofErr w:type="spellStart"/>
      <w:r>
        <w:rPr>
          <w:rFonts w:ascii="Georgia" w:hAnsi="Georgia"/>
          <w:color w:val="333333"/>
        </w:rPr>
        <w:t>CytoSport</w:t>
      </w:r>
      <w:proofErr w:type="spellEnd"/>
      <w:r>
        <w:rPr>
          <w:rFonts w:ascii="Georgia" w:hAnsi="Georgia"/>
          <w:color w:val="333333"/>
        </w:rPr>
        <w:t xml:space="preserve">, Inc., the manufacturer of Evolve, today announced a voluntary recall of specific lots of Evolve Protein Shakes after a third-party supplier was found to have supplied ingredients cross-contaminated with soy protein. </w:t>
      </w:r>
      <w:proofErr w:type="spellStart"/>
      <w:r>
        <w:rPr>
          <w:rFonts w:ascii="Georgia" w:hAnsi="Georgia"/>
          <w:color w:val="333333"/>
        </w:rPr>
        <w:t>CytoSport</w:t>
      </w:r>
      <w:proofErr w:type="spellEnd"/>
      <w:r>
        <w:rPr>
          <w:rFonts w:ascii="Georgia" w:hAnsi="Georgia"/>
          <w:color w:val="333333"/>
        </w:rPr>
        <w:t xml:space="preserve"> is initiating the voluntary recall to protect public health. Consumers that have an allergy or severe sensitivity to soy run the risk of an allergic reaction if they continue to consume the products.</w:t>
      </w:r>
    </w:p>
    <w:p w:rsidR="005D5AD4" w:rsidRDefault="005D5AD4" w:rsidP="005D5AD4">
      <w:pPr>
        <w:pStyle w:val="NormalWeb"/>
        <w:ind w:left="720"/>
        <w:rPr>
          <w:rFonts w:ascii="Georgia" w:hAnsi="Georgia"/>
          <w:color w:val="333333"/>
        </w:rPr>
      </w:pPr>
      <w:r>
        <w:rPr>
          <w:rFonts w:ascii="Georgia" w:hAnsi="Georgia"/>
          <w:color w:val="333333"/>
        </w:rPr>
        <w:t>The products being recalled were distributed nationwide through retailers, eCommerce websites and through the </w:t>
      </w:r>
      <w:hyperlink r:id="rId8" w:history="1">
        <w:r>
          <w:rPr>
            <w:rStyle w:val="Hyperlink"/>
            <w:rFonts w:ascii="Georgia" w:hAnsi="Georgia"/>
            <w:color w:val="007CBA"/>
          </w:rPr>
          <w:t>www.drinkevolve.com</w:t>
        </w:r>
      </w:hyperlink>
      <w:hyperlink r:id="rId9" w:history="1">
        <w:r>
          <w:rPr>
            <w:rStyle w:val="gmail-sr-only"/>
            <w:rFonts w:ascii="Georgia" w:hAnsi="Georgia"/>
            <w:color w:val="007CBA"/>
            <w:u w:val="single"/>
            <w:bdr w:val="none" w:sz="0" w:space="0" w:color="auto" w:frame="1"/>
          </w:rPr>
          <w:t>External Link Disclaimer</w:t>
        </w:r>
      </w:hyperlink>
      <w:r>
        <w:rPr>
          <w:rFonts w:ascii="Georgia" w:hAnsi="Georgia"/>
          <w:color w:val="333333"/>
        </w:rPr>
        <w:t> website, and are as follows:</w:t>
      </w:r>
    </w:p>
    <w:tbl>
      <w:tblPr>
        <w:tblW w:w="10800" w:type="dxa"/>
        <w:tblInd w:w="720" w:type="dxa"/>
        <w:tblBorders>
          <w:top w:val="single" w:sz="6" w:space="0" w:color="DDDDDD"/>
          <w:left w:val="single" w:sz="6" w:space="0" w:color="DDDDDD"/>
          <w:bottom w:val="single" w:sz="6" w:space="0" w:color="DDDDDD"/>
          <w:right w:val="single" w:sz="6" w:space="0" w:color="DDDDDD"/>
        </w:tblBorders>
        <w:tblLook w:val="04A0" w:firstRow="1" w:lastRow="0" w:firstColumn="1" w:lastColumn="0" w:noHBand="0" w:noVBand="1"/>
      </w:tblPr>
      <w:tblGrid>
        <w:gridCol w:w="3772"/>
        <w:gridCol w:w="4680"/>
        <w:gridCol w:w="2348"/>
      </w:tblGrid>
      <w:tr w:rsidR="005D5AD4" w:rsidTr="005D5AD4">
        <w:tc>
          <w:tcPr>
            <w:tcW w:w="377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rPr>
                <w:b/>
                <w:bCs/>
              </w:rPr>
            </w:pPr>
            <w:r>
              <w:rPr>
                <w:b/>
                <w:bCs/>
              </w:rPr>
              <w:t>Product</w:t>
            </w:r>
          </w:p>
        </w:tc>
        <w:tc>
          <w:tcPr>
            <w:tcW w:w="468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rPr>
                <w:b/>
                <w:bCs/>
              </w:rPr>
            </w:pPr>
            <w:r>
              <w:rPr>
                <w:b/>
                <w:bCs/>
              </w:rPr>
              <w:t>Package</w:t>
            </w:r>
          </w:p>
        </w:tc>
        <w:tc>
          <w:tcPr>
            <w:tcW w:w="2348"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rPr>
                <w:b/>
                <w:bCs/>
              </w:rPr>
            </w:pPr>
            <w:r>
              <w:rPr>
                <w:b/>
                <w:bCs/>
              </w:rPr>
              <w:t>MFG Date</w:t>
            </w:r>
          </w:p>
        </w:tc>
      </w:tr>
      <w:tr w:rsidR="005D5AD4" w:rsidTr="005D5AD4">
        <w:tc>
          <w:tcPr>
            <w:tcW w:w="37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hideMark/>
          </w:tcPr>
          <w:p w:rsidR="005D5AD4" w:rsidRDefault="005D5AD4">
            <w:pPr>
              <w:spacing w:after="300"/>
            </w:pPr>
            <w:r>
              <w:t>Evolve Double Chocolate Protein Shake</w:t>
            </w:r>
          </w:p>
        </w:tc>
        <w:tc>
          <w:tcPr>
            <w:tcW w:w="4680"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hideMark/>
          </w:tcPr>
          <w:p w:rsidR="005D5AD4" w:rsidRDefault="005D5AD4">
            <w:pPr>
              <w:spacing w:after="300"/>
            </w:pPr>
            <w:r>
              <w:t>11 oz - Tetra Pak cartons sold in 4 pack</w:t>
            </w:r>
          </w:p>
        </w:tc>
        <w:tc>
          <w:tcPr>
            <w:tcW w:w="2348"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hideMark/>
          </w:tcPr>
          <w:p w:rsidR="005D5AD4" w:rsidRDefault="005D5AD4">
            <w:pPr>
              <w:spacing w:after="300"/>
            </w:pPr>
            <w:r>
              <w:t>12/31/2020</w:t>
            </w:r>
          </w:p>
        </w:tc>
      </w:tr>
      <w:tr w:rsidR="005D5AD4" w:rsidTr="005D5AD4">
        <w:tc>
          <w:tcPr>
            <w:tcW w:w="377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pPr>
            <w:r>
              <w:t>Evolve Double Chocolate Protein Shake</w:t>
            </w:r>
          </w:p>
        </w:tc>
        <w:tc>
          <w:tcPr>
            <w:tcW w:w="468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pPr>
            <w:r>
              <w:t>11 oz - Tetra Pak cartons sold in 4 pack</w:t>
            </w:r>
          </w:p>
        </w:tc>
        <w:tc>
          <w:tcPr>
            <w:tcW w:w="2348"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pPr>
            <w:r>
              <w:t>1</w:t>
            </w:r>
            <w:bookmarkStart w:id="0" w:name="_GoBack"/>
            <w:bookmarkEnd w:id="0"/>
            <w:r>
              <w:t>/1/2021</w:t>
            </w:r>
          </w:p>
        </w:tc>
      </w:tr>
      <w:tr w:rsidR="005D5AD4" w:rsidTr="005D5AD4">
        <w:tc>
          <w:tcPr>
            <w:tcW w:w="3772"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hideMark/>
          </w:tcPr>
          <w:p w:rsidR="005D5AD4" w:rsidRDefault="005D5AD4">
            <w:pPr>
              <w:spacing w:after="300"/>
            </w:pPr>
            <w:r>
              <w:lastRenderedPageBreak/>
              <w:t>Evolve Vanilla Bean Protein Shake</w:t>
            </w:r>
          </w:p>
        </w:tc>
        <w:tc>
          <w:tcPr>
            <w:tcW w:w="4680"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hideMark/>
          </w:tcPr>
          <w:p w:rsidR="005D5AD4" w:rsidRDefault="005D5AD4">
            <w:pPr>
              <w:spacing w:after="300"/>
            </w:pPr>
            <w:r>
              <w:t>11 oz - Tetra Pak cartons sold in 4 pack</w:t>
            </w:r>
          </w:p>
        </w:tc>
        <w:tc>
          <w:tcPr>
            <w:tcW w:w="2348" w:type="dxa"/>
            <w:tcBorders>
              <w:top w:val="single" w:sz="6" w:space="0" w:color="DDDDDD"/>
              <w:left w:val="single" w:sz="6" w:space="0" w:color="DDDDDD"/>
              <w:bottom w:val="single" w:sz="6" w:space="0" w:color="DDDDDD"/>
              <w:right w:val="single" w:sz="6" w:space="0" w:color="DDDDDD"/>
            </w:tcBorders>
            <w:tcMar>
              <w:top w:w="120" w:type="dxa"/>
              <w:left w:w="120" w:type="dxa"/>
              <w:bottom w:w="120" w:type="dxa"/>
              <w:right w:w="120" w:type="dxa"/>
            </w:tcMar>
            <w:hideMark/>
          </w:tcPr>
          <w:p w:rsidR="005D5AD4" w:rsidRDefault="005D5AD4">
            <w:pPr>
              <w:spacing w:after="300"/>
            </w:pPr>
            <w:r>
              <w:t>12/30/2020</w:t>
            </w:r>
          </w:p>
        </w:tc>
      </w:tr>
      <w:tr w:rsidR="005D5AD4" w:rsidTr="005D5AD4">
        <w:tc>
          <w:tcPr>
            <w:tcW w:w="3772"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pPr>
            <w:r>
              <w:t>Evolve Vanilla Bean Protein Shake</w:t>
            </w:r>
          </w:p>
        </w:tc>
        <w:tc>
          <w:tcPr>
            <w:tcW w:w="468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pPr>
            <w:r>
              <w:t>11 oz - Tetra Pak cartons sold in 4 pack</w:t>
            </w:r>
          </w:p>
        </w:tc>
        <w:tc>
          <w:tcPr>
            <w:tcW w:w="2348"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5D5AD4" w:rsidRDefault="005D5AD4">
            <w:pPr>
              <w:spacing w:after="300"/>
            </w:pPr>
            <w:r>
              <w:t>1/25/2021</w:t>
            </w:r>
          </w:p>
        </w:tc>
      </w:tr>
    </w:tbl>
    <w:p w:rsidR="005D5AD4" w:rsidRDefault="005D5AD4" w:rsidP="005D5AD4">
      <w:pPr>
        <w:pStyle w:val="NormalWeb"/>
        <w:ind w:left="720"/>
        <w:rPr>
          <w:rFonts w:ascii="Georgia" w:hAnsi="Georgia"/>
          <w:color w:val="333333"/>
        </w:rPr>
      </w:pPr>
      <w:r>
        <w:rPr>
          <w:rFonts w:ascii="Georgia" w:hAnsi="Georgia"/>
          <w:color w:val="333333"/>
        </w:rPr>
        <w:t>Pictures of the products listed above will be available on </w:t>
      </w:r>
      <w:hyperlink r:id="rId10" w:history="1">
        <w:r>
          <w:rPr>
            <w:rStyle w:val="Hyperlink"/>
            <w:rFonts w:ascii="Georgia" w:hAnsi="Georgia"/>
            <w:color w:val="007CBA"/>
          </w:rPr>
          <w:t>www.drinkevolve.com</w:t>
        </w:r>
      </w:hyperlink>
      <w:hyperlink r:id="rId11" w:history="1">
        <w:r>
          <w:rPr>
            <w:rStyle w:val="gmail-sr-only"/>
            <w:rFonts w:ascii="Georgia" w:hAnsi="Georgia"/>
            <w:color w:val="007CBA"/>
            <w:u w:val="single"/>
            <w:bdr w:val="none" w:sz="0" w:space="0" w:color="auto" w:frame="1"/>
          </w:rPr>
          <w:t>External Link Disclaimer</w:t>
        </w:r>
      </w:hyperlink>
      <w:r>
        <w:rPr>
          <w:rFonts w:ascii="Georgia" w:hAnsi="Georgia"/>
          <w:color w:val="333333"/>
        </w:rPr>
        <w:t>. There have been no reported illnesses to date.</w:t>
      </w:r>
    </w:p>
    <w:p w:rsidR="005D5AD4" w:rsidRDefault="005D5AD4" w:rsidP="005D5AD4">
      <w:pPr>
        <w:pStyle w:val="NormalWeb"/>
        <w:ind w:left="720"/>
        <w:rPr>
          <w:rFonts w:ascii="Georgia" w:hAnsi="Georgia"/>
          <w:color w:val="333333"/>
        </w:rPr>
      </w:pPr>
      <w:r>
        <w:rPr>
          <w:rFonts w:ascii="Georgia" w:hAnsi="Georgia"/>
          <w:color w:val="333333"/>
        </w:rPr>
        <w:t>At this time there are no other Evolve products involved in this situation. All retail outlets effected have been notified to immediately remove effected product from shelves. The company is working closely with the Food and Drug Administration (FDA) and has rectified the issue, but in the meantime is taking these actions out of commitment to and concern for consumers.</w:t>
      </w:r>
    </w:p>
    <w:p w:rsidR="005D5AD4" w:rsidRDefault="005D5AD4" w:rsidP="005D5AD4">
      <w:pPr>
        <w:pStyle w:val="NormalWeb"/>
        <w:ind w:left="720"/>
        <w:rPr>
          <w:rFonts w:ascii="Georgia" w:hAnsi="Georgia"/>
          <w:color w:val="333333"/>
        </w:rPr>
      </w:pPr>
      <w:r>
        <w:rPr>
          <w:rFonts w:ascii="Georgia" w:hAnsi="Georgia"/>
          <w:color w:val="333333"/>
        </w:rPr>
        <w:t xml:space="preserve">Consumers who have purchased any of the above products are urged to dispose of or return them to the place of purchase for a full refund. They may also call </w:t>
      </w:r>
      <w:proofErr w:type="spellStart"/>
      <w:r>
        <w:rPr>
          <w:rFonts w:ascii="Georgia" w:hAnsi="Georgia"/>
          <w:color w:val="333333"/>
        </w:rPr>
        <w:t>CytoSport</w:t>
      </w:r>
      <w:proofErr w:type="spellEnd"/>
      <w:r>
        <w:rPr>
          <w:rFonts w:ascii="Georgia" w:hAnsi="Georgia"/>
          <w:color w:val="333333"/>
        </w:rPr>
        <w:t xml:space="preserve"> Customer Relations at 1-888-298-6629 Monday through Friday from 9:00 am to 5pm EST.</w:t>
      </w:r>
    </w:p>
    <w:p w:rsidR="00C633FA" w:rsidRDefault="00C633FA"/>
    <w:sectPr w:rsidR="00C633F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4773B3"/>
    <w:multiLevelType w:val="multilevel"/>
    <w:tmpl w:val="F8A8DC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AD4"/>
    <w:rsid w:val="005D5AD4"/>
    <w:rsid w:val="00C633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649BA9"/>
  <w15:chartTrackingRefBased/>
  <w15:docId w15:val="{F87E57C7-2F9D-4FC3-BED0-D5BE00A7D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5AD4"/>
    <w:pPr>
      <w:spacing w:after="0" w:line="240" w:lineRule="auto"/>
    </w:pPr>
    <w:rPr>
      <w:rFonts w:ascii="Calibri" w:hAnsi="Calibri" w:cs="Calibri"/>
    </w:rPr>
  </w:style>
  <w:style w:type="paragraph" w:styleId="Heading2">
    <w:name w:val="heading 2"/>
    <w:basedOn w:val="Normal"/>
    <w:link w:val="Heading2Char"/>
    <w:uiPriority w:val="9"/>
    <w:semiHidden/>
    <w:unhideWhenUsed/>
    <w:qFormat/>
    <w:rsid w:val="005D5AD4"/>
    <w:pPr>
      <w:spacing w:before="100" w:beforeAutospacing="1" w:after="100" w:afterAutospacing="1"/>
      <w:outlineLvl w:val="1"/>
    </w:pPr>
    <w:rPr>
      <w:rFonts w:eastAsia="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5D5AD4"/>
    <w:rPr>
      <w:rFonts w:ascii="Calibri" w:eastAsia="Times New Roman" w:hAnsi="Calibri" w:cs="Calibri"/>
      <w:b/>
      <w:bCs/>
      <w:sz w:val="36"/>
      <w:szCs w:val="36"/>
    </w:rPr>
  </w:style>
  <w:style w:type="character" w:styleId="Hyperlink">
    <w:name w:val="Hyperlink"/>
    <w:basedOn w:val="DefaultParagraphFont"/>
    <w:uiPriority w:val="99"/>
    <w:semiHidden/>
    <w:unhideWhenUsed/>
    <w:rsid w:val="005D5AD4"/>
    <w:rPr>
      <w:color w:val="0000FF"/>
      <w:u w:val="single"/>
    </w:rPr>
  </w:style>
  <w:style w:type="paragraph" w:styleId="NormalWeb">
    <w:name w:val="Normal (Web)"/>
    <w:basedOn w:val="Normal"/>
    <w:uiPriority w:val="99"/>
    <w:semiHidden/>
    <w:unhideWhenUsed/>
    <w:rsid w:val="005D5AD4"/>
    <w:pPr>
      <w:spacing w:before="100" w:beforeAutospacing="1" w:after="100" w:afterAutospacing="1"/>
    </w:pPr>
  </w:style>
  <w:style w:type="character" w:customStyle="1" w:styleId="gmail-sr-only">
    <w:name w:val="gmail-sr-only"/>
    <w:basedOn w:val="DefaultParagraphFont"/>
    <w:rsid w:val="005D5A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5222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rinkevolve.co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fda.gov/safety/recalls-market-withdrawals-safety-alerts/evolve-issues-allergy-alert-undeclared-soy-vanilla-bean-and-double-chocolate-4-pack-protein-shakes" TargetMode="External"/><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fda.gov/about-fda/website-policies/website-disclaimer" TargetMode="External"/><Relationship Id="rId5" Type="http://schemas.openxmlformats.org/officeDocument/2006/relationships/image" Target="media/image1.png"/><Relationship Id="rId15" Type="http://schemas.openxmlformats.org/officeDocument/2006/relationships/customXml" Target="../customXml/item2.xml"/><Relationship Id="rId10" Type="http://schemas.openxmlformats.org/officeDocument/2006/relationships/hyperlink" Target="http://www.drinkevolve.com/" TargetMode="External"/><Relationship Id="rId4" Type="http://schemas.openxmlformats.org/officeDocument/2006/relationships/webSettings" Target="webSettings.xml"/><Relationship Id="rId9" Type="http://schemas.openxmlformats.org/officeDocument/2006/relationships/hyperlink" Target="http://www.fda.gov/about-fda/website-policies/website-disclaimer" TargetMode="External"/><Relationship Id="rId14"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142E9BF-E152-47C0-ABB9-7CF04FFE35C4}"/>
</file>

<file path=customXml/itemProps2.xml><?xml version="1.0" encoding="utf-8"?>
<ds:datastoreItem xmlns:ds="http://schemas.openxmlformats.org/officeDocument/2006/customXml" ds:itemID="{D2FC2744-26B0-417B-9017-4D51F0C00451}"/>
</file>

<file path=customXml/itemProps3.xml><?xml version="1.0" encoding="utf-8"?>
<ds:datastoreItem xmlns:ds="http://schemas.openxmlformats.org/officeDocument/2006/customXml" ds:itemID="{56ADB740-79EB-44E5-AC3C-7B1537BAE186}"/>
</file>

<file path=docProps/app.xml><?xml version="1.0" encoding="utf-8"?>
<Properties xmlns="http://schemas.openxmlformats.org/officeDocument/2006/extended-properties" xmlns:vt="http://schemas.openxmlformats.org/officeDocument/2006/docPropsVTypes">
  <Template>Normal</Template>
  <TotalTime>3</TotalTime>
  <Pages>2</Pages>
  <Words>382</Words>
  <Characters>2180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Shannon Dennehy</dc:creator>
  <cp:keywords/>
  <dc:description/>
  <cp:lastModifiedBy>Shannon Dennehy</cp:lastModifiedBy>
  <cp:revision>1</cp:revision>
  <dcterms:created xsi:type="dcterms:W3CDTF">2021-05-05T14:13:00Z</dcterms:created>
  <dcterms:modified xsi:type="dcterms:W3CDTF">2021-05-05T14:16:00Z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